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F3" w:rsidRDefault="009648E1" w:rsidP="00CA7DA3">
      <w:pPr>
        <w:jc w:val="center"/>
        <w:rPr>
          <w:rFonts w:cs="B Nazanin"/>
          <w:b/>
          <w:bCs/>
          <w:sz w:val="50"/>
          <w:szCs w:val="50"/>
          <w:rtl/>
        </w:rPr>
      </w:pPr>
      <w:r>
        <w:rPr>
          <w:rFonts w:cs="B Nazanin" w:hint="cs"/>
          <w:b/>
          <w:bCs/>
          <w:sz w:val="50"/>
          <w:szCs w:val="50"/>
          <w:rtl/>
        </w:rPr>
        <w:t xml:space="preserve">به اطلاع دانشجویان عزیز می رساند: </w:t>
      </w:r>
    </w:p>
    <w:tbl>
      <w:tblPr>
        <w:tblStyle w:val="TableGrid"/>
        <w:tblpPr w:leftFromText="180" w:rightFromText="180" w:vertAnchor="text" w:horzAnchor="margin" w:tblpXSpec="center" w:tblpY="2129"/>
        <w:bidiVisual/>
        <w:tblW w:w="15310" w:type="dxa"/>
        <w:tblLook w:val="04A0" w:firstRow="1" w:lastRow="0" w:firstColumn="1" w:lastColumn="0" w:noHBand="0" w:noVBand="1"/>
      </w:tblPr>
      <w:tblGrid>
        <w:gridCol w:w="1134"/>
        <w:gridCol w:w="2551"/>
        <w:gridCol w:w="3828"/>
        <w:gridCol w:w="1847"/>
        <w:gridCol w:w="2122"/>
        <w:gridCol w:w="2126"/>
        <w:gridCol w:w="1702"/>
      </w:tblGrid>
      <w:tr w:rsidR="00556C15" w:rsidRPr="002C4B95" w:rsidTr="00556C15">
        <w:tc>
          <w:tcPr>
            <w:tcW w:w="1134" w:type="dxa"/>
          </w:tcPr>
          <w:p w:rsidR="00556C15" w:rsidRPr="002C4B95" w:rsidRDefault="00556C15" w:rsidP="00556C15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C4B95">
              <w:rPr>
                <w:rFonts w:cs="B Nazanin" w:hint="cs"/>
                <w:b/>
                <w:bCs/>
                <w:sz w:val="32"/>
                <w:szCs w:val="32"/>
                <w:rtl/>
              </w:rPr>
              <w:t>بخش</w:t>
            </w:r>
          </w:p>
        </w:tc>
        <w:tc>
          <w:tcPr>
            <w:tcW w:w="2551" w:type="dxa"/>
          </w:tcPr>
          <w:p w:rsidR="00556C15" w:rsidRPr="002C4B95" w:rsidRDefault="00556C15" w:rsidP="00556C15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C4B95">
              <w:rPr>
                <w:rFonts w:cs="B Nazanin" w:hint="cs"/>
                <w:b/>
                <w:bCs/>
                <w:sz w:val="32"/>
                <w:szCs w:val="32"/>
                <w:rtl/>
              </w:rPr>
              <w:t>آوایی</w:t>
            </w:r>
          </w:p>
        </w:tc>
        <w:tc>
          <w:tcPr>
            <w:tcW w:w="3828" w:type="dxa"/>
          </w:tcPr>
          <w:p w:rsidR="00556C15" w:rsidRPr="002C4B95" w:rsidRDefault="00556C15" w:rsidP="00556C15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C4B95">
              <w:rPr>
                <w:rFonts w:cs="B Nazanin" w:hint="cs"/>
                <w:b/>
                <w:bCs/>
                <w:sz w:val="32"/>
                <w:szCs w:val="32"/>
                <w:rtl/>
              </w:rPr>
              <w:t>معارفی</w:t>
            </w:r>
          </w:p>
        </w:tc>
        <w:tc>
          <w:tcPr>
            <w:tcW w:w="1847" w:type="dxa"/>
          </w:tcPr>
          <w:p w:rsidR="00556C15" w:rsidRPr="002C4B95" w:rsidRDefault="00556C15" w:rsidP="00556C15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C4B95">
              <w:rPr>
                <w:rFonts w:cs="B Nazanin" w:hint="cs"/>
                <w:b/>
                <w:bCs/>
                <w:sz w:val="32"/>
                <w:szCs w:val="32"/>
                <w:rtl/>
              </w:rPr>
              <w:t>هنری</w:t>
            </w:r>
          </w:p>
        </w:tc>
        <w:tc>
          <w:tcPr>
            <w:tcW w:w="2122" w:type="dxa"/>
          </w:tcPr>
          <w:p w:rsidR="00556C15" w:rsidRPr="002C4B95" w:rsidRDefault="00556C15" w:rsidP="00556C15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C4B95">
              <w:rPr>
                <w:rFonts w:cs="B Nazanin" w:hint="cs"/>
                <w:b/>
                <w:bCs/>
                <w:sz w:val="32"/>
                <w:szCs w:val="32"/>
                <w:rtl/>
              </w:rPr>
              <w:t>ادبی</w:t>
            </w:r>
          </w:p>
        </w:tc>
        <w:tc>
          <w:tcPr>
            <w:tcW w:w="2126" w:type="dxa"/>
          </w:tcPr>
          <w:p w:rsidR="00556C15" w:rsidRPr="002C4B95" w:rsidRDefault="00556C15" w:rsidP="00556C15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C4B95">
              <w:rPr>
                <w:rFonts w:cs="B Nazanin" w:hint="cs"/>
                <w:b/>
                <w:bCs/>
                <w:sz w:val="32"/>
                <w:szCs w:val="32"/>
                <w:rtl/>
              </w:rPr>
              <w:t>فناوری</w:t>
            </w:r>
          </w:p>
        </w:tc>
        <w:tc>
          <w:tcPr>
            <w:tcW w:w="1702" w:type="dxa"/>
          </w:tcPr>
          <w:p w:rsidR="00556C15" w:rsidRPr="002C4B95" w:rsidRDefault="00556C15" w:rsidP="00556C15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C4B95">
              <w:rPr>
                <w:rFonts w:cs="B Nazanin" w:hint="cs"/>
                <w:b/>
                <w:bCs/>
                <w:sz w:val="32"/>
                <w:szCs w:val="32"/>
                <w:rtl/>
              </w:rPr>
              <w:t>پژوهشی</w:t>
            </w:r>
          </w:p>
        </w:tc>
      </w:tr>
      <w:tr w:rsidR="00556C15" w:rsidRPr="002C4B95" w:rsidTr="00556C15">
        <w:trPr>
          <w:trHeight w:val="4289"/>
        </w:trPr>
        <w:tc>
          <w:tcPr>
            <w:tcW w:w="1134" w:type="dxa"/>
          </w:tcPr>
          <w:p w:rsidR="00556C15" w:rsidRPr="002C4B95" w:rsidRDefault="00556C15" w:rsidP="00556C15">
            <w:pPr>
              <w:bidi w:val="0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C4B95">
              <w:rPr>
                <w:rFonts w:cs="B Nazanin" w:hint="cs"/>
                <w:b/>
                <w:bCs/>
                <w:sz w:val="32"/>
                <w:szCs w:val="32"/>
                <w:rtl/>
              </w:rPr>
              <w:t>عناوین</w:t>
            </w:r>
          </w:p>
          <w:p w:rsidR="00556C15" w:rsidRPr="002C4B95" w:rsidRDefault="00556C15" w:rsidP="00556C15">
            <w:pPr>
              <w:bidi w:val="0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C4B95">
              <w:rPr>
                <w:rFonts w:cs="B Nazanin" w:hint="cs"/>
                <w:b/>
                <w:bCs/>
                <w:sz w:val="32"/>
                <w:szCs w:val="32"/>
                <w:rtl/>
              </w:rPr>
              <w:t>(رشته)</w:t>
            </w:r>
          </w:p>
        </w:tc>
        <w:tc>
          <w:tcPr>
            <w:tcW w:w="2551" w:type="dxa"/>
          </w:tcPr>
          <w:p w:rsidR="00556C15" w:rsidRDefault="00556C15" w:rsidP="00556C15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C4B95">
              <w:rPr>
                <w:rFonts w:cs="B Nazanin" w:hint="cs"/>
                <w:b/>
                <w:bCs/>
                <w:sz w:val="32"/>
                <w:szCs w:val="32"/>
                <w:rtl/>
              </w:rPr>
              <w:t>تلاوت تحقیق</w:t>
            </w:r>
          </w:p>
          <w:p w:rsidR="00556C15" w:rsidRDefault="00556C15" w:rsidP="00556C15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C4B95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 تلاوت ترتیل</w:t>
            </w:r>
          </w:p>
          <w:p w:rsidR="00556C15" w:rsidRDefault="00556C15" w:rsidP="00556C15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C4B95">
              <w:rPr>
                <w:rFonts w:cs="B Nazanin" w:hint="cs"/>
                <w:b/>
                <w:bCs/>
                <w:sz w:val="32"/>
                <w:szCs w:val="32"/>
                <w:rtl/>
              </w:rPr>
              <w:t>حفظ پنج جزء قرآن</w:t>
            </w:r>
          </w:p>
          <w:p w:rsidR="00556C15" w:rsidRDefault="00556C15" w:rsidP="00556C15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C4B95">
              <w:rPr>
                <w:rFonts w:cs="B Nazanin" w:hint="cs"/>
                <w:b/>
                <w:bCs/>
                <w:sz w:val="32"/>
                <w:szCs w:val="32"/>
                <w:rtl/>
              </w:rPr>
              <w:t>دعا خوانی</w:t>
            </w:r>
          </w:p>
          <w:p w:rsidR="00556C15" w:rsidRDefault="00556C15" w:rsidP="00556C15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2C4B95">
              <w:rPr>
                <w:rFonts w:cs="B Nazanin" w:hint="cs"/>
                <w:b/>
                <w:bCs/>
                <w:sz w:val="32"/>
                <w:szCs w:val="32"/>
                <w:rtl/>
              </w:rPr>
              <w:t>اذان</w:t>
            </w:r>
          </w:p>
          <w:p w:rsidR="00556C15" w:rsidRPr="002C4B95" w:rsidRDefault="00556C15" w:rsidP="00556C15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2C4B95">
              <w:rPr>
                <w:rFonts w:cs="B Nazanin" w:hint="cs"/>
                <w:b/>
                <w:bCs/>
                <w:sz w:val="32"/>
                <w:szCs w:val="32"/>
                <w:rtl/>
              </w:rPr>
              <w:t>تواشیح</w:t>
            </w:r>
          </w:p>
        </w:tc>
        <w:tc>
          <w:tcPr>
            <w:tcW w:w="3828" w:type="dxa"/>
          </w:tcPr>
          <w:p w:rsidR="00556C15" w:rsidRDefault="00556C15" w:rsidP="00556C15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C4B95">
              <w:rPr>
                <w:rFonts w:cs="B Nazanin" w:hint="cs"/>
                <w:b/>
                <w:bCs/>
                <w:sz w:val="32"/>
                <w:szCs w:val="32"/>
                <w:rtl/>
              </w:rPr>
              <w:t>مفاهیم نهج البلاغه</w:t>
            </w:r>
          </w:p>
          <w:p w:rsidR="00556C15" w:rsidRDefault="00556C15" w:rsidP="00556C15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C4B95">
              <w:rPr>
                <w:rFonts w:cs="B Nazanin" w:hint="cs"/>
                <w:b/>
                <w:bCs/>
                <w:sz w:val="32"/>
                <w:szCs w:val="32"/>
                <w:rtl/>
              </w:rPr>
              <w:t>مفاهیم صحیفه سجادیه</w:t>
            </w:r>
          </w:p>
          <w:p w:rsidR="00556C15" w:rsidRDefault="00556C15" w:rsidP="00556C15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C4B95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حفظ موضوعی قرآن کریم </w:t>
            </w:r>
          </w:p>
          <w:p w:rsidR="00556C15" w:rsidRDefault="00556C15" w:rsidP="00556C15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C4B95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 آشنایی با ترجمه و تفسیر قرآن</w:t>
            </w:r>
          </w:p>
          <w:p w:rsidR="00556C15" w:rsidRDefault="00556C15" w:rsidP="00556C15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C4B95">
              <w:rPr>
                <w:rFonts w:cs="B Nazanin" w:hint="cs"/>
                <w:b/>
                <w:bCs/>
                <w:sz w:val="32"/>
                <w:szCs w:val="32"/>
                <w:rtl/>
              </w:rPr>
              <w:t>آشنایی با احادیث اهل بیت(ع)</w:t>
            </w:r>
          </w:p>
          <w:p w:rsidR="00556C15" w:rsidRDefault="00556C15" w:rsidP="00556C15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2C4B95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آشنایی با سیره معصومین(ع)</w:t>
            </w:r>
          </w:p>
          <w:p w:rsidR="00556C15" w:rsidRDefault="00556C15" w:rsidP="00556C15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2C4B95">
              <w:rPr>
                <w:rFonts w:cs="B Nazanin" w:hint="cs"/>
                <w:b/>
                <w:bCs/>
                <w:sz w:val="32"/>
                <w:szCs w:val="32"/>
                <w:rtl/>
              </w:rPr>
              <w:t>احکام</w:t>
            </w:r>
          </w:p>
          <w:p w:rsidR="00556C15" w:rsidRDefault="00556C15" w:rsidP="00556C15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2C4B95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پرسمان معارفی</w:t>
            </w:r>
          </w:p>
          <w:p w:rsidR="00556C15" w:rsidRPr="002C4B95" w:rsidRDefault="00556C15" w:rsidP="00556C15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2C4B95">
              <w:rPr>
                <w:rFonts w:cs="B Nazanin" w:hint="cs"/>
                <w:b/>
                <w:bCs/>
                <w:sz w:val="32"/>
                <w:szCs w:val="32"/>
                <w:rtl/>
              </w:rPr>
              <w:t>سبک زندگی اسلامی ایرانی</w:t>
            </w:r>
          </w:p>
        </w:tc>
        <w:tc>
          <w:tcPr>
            <w:tcW w:w="1847" w:type="dxa"/>
          </w:tcPr>
          <w:p w:rsidR="00556C15" w:rsidRDefault="00556C15" w:rsidP="00556C15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C4B95">
              <w:rPr>
                <w:rFonts w:cs="B Nazanin" w:hint="cs"/>
                <w:b/>
                <w:bCs/>
                <w:sz w:val="32"/>
                <w:szCs w:val="32"/>
                <w:rtl/>
              </w:rPr>
              <w:t>خوشنویسی</w:t>
            </w:r>
          </w:p>
          <w:p w:rsidR="00556C15" w:rsidRDefault="00556C15" w:rsidP="00556C15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C4B95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2C4B9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2C4B95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نقاشی </w:t>
            </w:r>
          </w:p>
          <w:p w:rsidR="00556C15" w:rsidRDefault="00556C15" w:rsidP="00556C15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C4B95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عکاسی 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556C15" w:rsidRDefault="00556C15" w:rsidP="00556C15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C4B95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طراحی پوستر </w:t>
            </w:r>
          </w:p>
          <w:p w:rsidR="00556C15" w:rsidRDefault="00556C15" w:rsidP="00556C15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C4B95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معرق و منبت  </w:t>
            </w:r>
          </w:p>
          <w:p w:rsidR="00556C15" w:rsidRDefault="00556C15" w:rsidP="00556C15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C4B95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 تذهیب  </w:t>
            </w:r>
          </w:p>
          <w:p w:rsidR="00556C15" w:rsidRPr="002C4B95" w:rsidRDefault="00556C15" w:rsidP="00556C15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C4B95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فیلم کوتاه  </w:t>
            </w:r>
          </w:p>
        </w:tc>
        <w:tc>
          <w:tcPr>
            <w:tcW w:w="2122" w:type="dxa"/>
          </w:tcPr>
          <w:p w:rsidR="00556C15" w:rsidRDefault="00556C15" w:rsidP="00556C15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C4B95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شعر </w:t>
            </w:r>
          </w:p>
          <w:p w:rsidR="00556C15" w:rsidRPr="002C4B95" w:rsidRDefault="00556C15" w:rsidP="00556C15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:rsidR="00556C15" w:rsidRDefault="00556C15" w:rsidP="00556C15">
            <w:pPr>
              <w:rPr>
                <w:rFonts w:ascii="Sakkal Majalla" w:hAnsi="Sakkal Majalla" w:cs="B Nazanin"/>
                <w:b/>
                <w:bCs/>
                <w:sz w:val="32"/>
                <w:szCs w:val="32"/>
                <w:rtl/>
              </w:rPr>
            </w:pPr>
            <w:r w:rsidRPr="002C4B95">
              <w:rPr>
                <w:rFonts w:ascii="Sakkal Majalla" w:hAnsi="Sakkal Majalla" w:cs="B Nazanin" w:hint="cs"/>
                <w:b/>
                <w:bCs/>
                <w:sz w:val="32"/>
                <w:szCs w:val="32"/>
                <w:rtl/>
              </w:rPr>
              <w:t xml:space="preserve">نمایشنامه نویسی  </w:t>
            </w:r>
          </w:p>
          <w:p w:rsidR="00556C15" w:rsidRDefault="00556C15" w:rsidP="00556C15">
            <w:pPr>
              <w:rPr>
                <w:rFonts w:ascii="Sakkal Majalla" w:hAnsi="Sakkal Majalla" w:cs="B Nazanin"/>
                <w:b/>
                <w:bCs/>
                <w:sz w:val="32"/>
                <w:szCs w:val="32"/>
                <w:rtl/>
              </w:rPr>
            </w:pPr>
          </w:p>
          <w:p w:rsidR="00556C15" w:rsidRDefault="00556C15" w:rsidP="00556C15">
            <w:pPr>
              <w:rPr>
                <w:rFonts w:ascii="Sakkal Majalla" w:hAnsi="Sakkal Majalla" w:cs="B Nazanin"/>
                <w:b/>
                <w:bCs/>
                <w:sz w:val="32"/>
                <w:szCs w:val="32"/>
                <w:rtl/>
              </w:rPr>
            </w:pPr>
            <w:r w:rsidRPr="002C4B95">
              <w:rPr>
                <w:rFonts w:ascii="Sakkal Majalla" w:hAnsi="Sakkal Majalla" w:cs="B Nazanin" w:hint="cs"/>
                <w:b/>
                <w:bCs/>
                <w:sz w:val="32"/>
                <w:szCs w:val="32"/>
                <w:rtl/>
              </w:rPr>
              <w:t xml:space="preserve"> فیلمنامه </w:t>
            </w:r>
            <w:r>
              <w:rPr>
                <w:rFonts w:ascii="Sakkal Majalla" w:hAnsi="Sakkal Majalla" w:cs="B Nazanin" w:hint="cs"/>
                <w:b/>
                <w:bCs/>
                <w:sz w:val="32"/>
                <w:szCs w:val="32"/>
                <w:rtl/>
              </w:rPr>
              <w:t>ن</w:t>
            </w:r>
            <w:r w:rsidRPr="002C4B95">
              <w:rPr>
                <w:rFonts w:ascii="Sakkal Majalla" w:hAnsi="Sakkal Majalla" w:cs="B Nazanin" w:hint="cs"/>
                <w:b/>
                <w:bCs/>
                <w:sz w:val="32"/>
                <w:szCs w:val="32"/>
                <w:rtl/>
              </w:rPr>
              <w:t>ویسی</w:t>
            </w:r>
          </w:p>
          <w:p w:rsidR="002B7ED0" w:rsidRDefault="002B7ED0" w:rsidP="00556C15">
            <w:pPr>
              <w:rPr>
                <w:rFonts w:ascii="Sakkal Majalla" w:hAnsi="Sakkal Majalla" w:cs="B Nazanin"/>
                <w:b/>
                <w:bCs/>
                <w:sz w:val="32"/>
                <w:szCs w:val="32"/>
                <w:rtl/>
              </w:rPr>
            </w:pPr>
          </w:p>
          <w:p w:rsidR="002B7ED0" w:rsidRPr="002C4B95" w:rsidRDefault="002B7ED0" w:rsidP="00556C15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B Nazanin" w:hint="cs"/>
                <w:b/>
                <w:bCs/>
                <w:sz w:val="32"/>
                <w:szCs w:val="32"/>
                <w:rtl/>
              </w:rPr>
              <w:t>داستان نویسی</w:t>
            </w:r>
          </w:p>
        </w:tc>
        <w:tc>
          <w:tcPr>
            <w:tcW w:w="2126" w:type="dxa"/>
          </w:tcPr>
          <w:p w:rsidR="00556C15" w:rsidRDefault="00556C15" w:rsidP="00556C15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C4B95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تولید نرم افزار</w:t>
            </w:r>
          </w:p>
          <w:p w:rsidR="00556C15" w:rsidRPr="002C4B95" w:rsidRDefault="00556C15" w:rsidP="00556C15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C4B95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  </w:t>
            </w:r>
          </w:p>
          <w:p w:rsidR="00556C15" w:rsidRDefault="00556C15" w:rsidP="00556C15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C4B95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 تولید اپلیکیشن </w:t>
            </w:r>
          </w:p>
          <w:p w:rsidR="00556C15" w:rsidRPr="002C4B95" w:rsidRDefault="00556C15" w:rsidP="00556C15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C4B95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556C15" w:rsidRPr="002C4B95" w:rsidRDefault="00556C15" w:rsidP="00556C15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C4B95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کانال های شبکه های مجازی</w:t>
            </w:r>
          </w:p>
        </w:tc>
        <w:tc>
          <w:tcPr>
            <w:tcW w:w="1702" w:type="dxa"/>
          </w:tcPr>
          <w:p w:rsidR="00556C15" w:rsidRPr="002C4B95" w:rsidRDefault="00556C15" w:rsidP="00556C15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C4B95">
              <w:rPr>
                <w:rFonts w:cs="B Nazanin" w:hint="cs"/>
                <w:b/>
                <w:bCs/>
                <w:sz w:val="32"/>
                <w:szCs w:val="32"/>
                <w:rtl/>
              </w:rPr>
              <w:t>مقاله نویسی</w:t>
            </w:r>
          </w:p>
          <w:p w:rsidR="00556C15" w:rsidRPr="002C4B95" w:rsidRDefault="00556C15" w:rsidP="00556C15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2B7ED0" w:rsidRDefault="00CA7DA3" w:rsidP="0057383C">
      <w:pPr>
        <w:jc w:val="center"/>
        <w:rPr>
          <w:rFonts w:cs="B Nazanin"/>
          <w:b/>
          <w:bCs/>
          <w:sz w:val="50"/>
          <w:szCs w:val="50"/>
          <w:rtl/>
        </w:rPr>
      </w:pPr>
      <w:r w:rsidRPr="00F7593B">
        <w:rPr>
          <w:rFonts w:cs="B Nazanin" w:hint="cs"/>
          <w:b/>
          <w:bCs/>
          <w:sz w:val="50"/>
          <w:szCs w:val="50"/>
          <w:rtl/>
        </w:rPr>
        <w:t>بیست و ه</w:t>
      </w:r>
      <w:r w:rsidR="006C4945">
        <w:rPr>
          <w:rFonts w:cs="B Nazanin" w:hint="cs"/>
          <w:b/>
          <w:bCs/>
          <w:sz w:val="50"/>
          <w:szCs w:val="50"/>
          <w:rtl/>
        </w:rPr>
        <w:t>ش</w:t>
      </w:r>
      <w:r w:rsidRPr="00F7593B">
        <w:rPr>
          <w:rFonts w:cs="B Nazanin" w:hint="cs"/>
          <w:b/>
          <w:bCs/>
          <w:sz w:val="50"/>
          <w:szCs w:val="50"/>
          <w:rtl/>
        </w:rPr>
        <w:t>تمین</w:t>
      </w:r>
      <w:r w:rsidR="00CC7233">
        <w:rPr>
          <w:rFonts w:cs="B Nazanin" w:hint="cs"/>
          <w:b/>
          <w:bCs/>
          <w:sz w:val="50"/>
          <w:szCs w:val="50"/>
          <w:rtl/>
        </w:rPr>
        <w:t xml:space="preserve"> </w:t>
      </w:r>
      <w:r w:rsidRPr="00F7593B">
        <w:rPr>
          <w:rFonts w:cs="B Nazanin" w:hint="cs"/>
          <w:b/>
          <w:bCs/>
          <w:sz w:val="50"/>
          <w:szCs w:val="50"/>
          <w:rtl/>
        </w:rPr>
        <w:t xml:space="preserve"> جشنواره سراسری فرهنگی و هنری</w:t>
      </w:r>
      <w:r w:rsidR="00F7593B" w:rsidRPr="00F7593B">
        <w:rPr>
          <w:rFonts w:cs="B Nazanin" w:hint="cs"/>
          <w:b/>
          <w:bCs/>
          <w:sz w:val="50"/>
          <w:szCs w:val="50"/>
          <w:rtl/>
        </w:rPr>
        <w:t xml:space="preserve"> </w:t>
      </w:r>
      <w:r w:rsidR="00902606">
        <w:rPr>
          <w:rFonts w:cs="B Nazanin" w:hint="cs"/>
          <w:b/>
          <w:bCs/>
          <w:sz w:val="50"/>
          <w:szCs w:val="50"/>
          <w:rtl/>
        </w:rPr>
        <w:t xml:space="preserve"> </w:t>
      </w:r>
      <w:r w:rsidR="00F7593B" w:rsidRPr="00F7593B">
        <w:rPr>
          <w:rFonts w:cs="B Nazanin" w:hint="cs"/>
          <w:b/>
          <w:bCs/>
          <w:sz w:val="50"/>
          <w:szCs w:val="50"/>
          <w:rtl/>
        </w:rPr>
        <w:t xml:space="preserve"> (</w:t>
      </w:r>
      <w:r w:rsidRPr="00F7593B">
        <w:rPr>
          <w:rFonts w:cs="B Nazanin" w:hint="cs"/>
          <w:b/>
          <w:bCs/>
          <w:sz w:val="50"/>
          <w:szCs w:val="50"/>
          <w:rtl/>
        </w:rPr>
        <w:t xml:space="preserve"> </w:t>
      </w:r>
      <w:r w:rsidRPr="005E2DAB">
        <w:rPr>
          <w:rFonts w:cs="B Nazanin" w:hint="cs"/>
          <w:b/>
          <w:bCs/>
          <w:i/>
          <w:iCs/>
          <w:sz w:val="36"/>
          <w:szCs w:val="50"/>
          <w:u w:val="single"/>
          <w:rtl/>
        </w:rPr>
        <w:t>با رویکرد قرآن و عترت</w:t>
      </w:r>
      <w:r w:rsidR="00F7593B" w:rsidRPr="00F7593B">
        <w:rPr>
          <w:rFonts w:cs="B Nazanin" w:hint="cs"/>
          <w:b/>
          <w:bCs/>
          <w:sz w:val="50"/>
          <w:szCs w:val="50"/>
          <w:rtl/>
        </w:rPr>
        <w:t xml:space="preserve"> ) </w:t>
      </w:r>
      <w:r w:rsidR="00556C15">
        <w:rPr>
          <w:rFonts w:cs="B Nazanin" w:hint="cs"/>
          <w:b/>
          <w:bCs/>
          <w:sz w:val="50"/>
          <w:szCs w:val="50"/>
          <w:rtl/>
        </w:rPr>
        <w:t xml:space="preserve"> </w:t>
      </w:r>
      <w:bookmarkStart w:id="0" w:name="_GoBack"/>
      <w:r w:rsidRPr="00F7593B">
        <w:rPr>
          <w:rFonts w:cs="B Nazanin" w:hint="cs"/>
          <w:b/>
          <w:bCs/>
          <w:sz w:val="50"/>
          <w:szCs w:val="50"/>
          <w:rtl/>
        </w:rPr>
        <w:t>دانشجویان دانشگاه فنی و حرفه ای</w:t>
      </w:r>
      <w:r w:rsidR="009648E1">
        <w:rPr>
          <w:rFonts w:cs="B Nazanin" w:hint="cs"/>
          <w:b/>
          <w:bCs/>
          <w:sz w:val="50"/>
          <w:szCs w:val="50"/>
          <w:rtl/>
        </w:rPr>
        <w:t xml:space="preserve"> </w:t>
      </w:r>
    </w:p>
    <w:bookmarkEnd w:id="0"/>
    <w:p w:rsidR="009B6BF3" w:rsidRPr="009B6BF3" w:rsidRDefault="00CC7233" w:rsidP="00020538">
      <w:pPr>
        <w:spacing w:line="240" w:lineRule="auto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 </w:t>
      </w:r>
      <w:r w:rsidR="009B6BF3" w:rsidRPr="009B6BF3">
        <w:rPr>
          <w:rFonts w:cs="B Nazanin" w:hint="cs"/>
          <w:b/>
          <w:bCs/>
          <w:sz w:val="32"/>
          <w:szCs w:val="32"/>
          <w:rtl/>
        </w:rPr>
        <w:t>««  دانشجویان عزیز جهت ثبت</w:t>
      </w:r>
      <w:r w:rsidR="009B6BF3">
        <w:rPr>
          <w:rFonts w:cs="B Nazanin" w:hint="cs"/>
          <w:b/>
          <w:bCs/>
          <w:sz w:val="32"/>
          <w:szCs w:val="32"/>
          <w:rtl/>
        </w:rPr>
        <w:t xml:space="preserve"> نام </w:t>
      </w:r>
      <w:r w:rsidR="009B6BF3" w:rsidRPr="009B6BF3">
        <w:rPr>
          <w:rFonts w:cs="B Nazanin" w:hint="cs"/>
          <w:b/>
          <w:bCs/>
          <w:sz w:val="32"/>
          <w:szCs w:val="32"/>
          <w:rtl/>
        </w:rPr>
        <w:t xml:space="preserve"> به </w:t>
      </w:r>
      <w:r w:rsidR="009B6BF3">
        <w:rPr>
          <w:rFonts w:cs="B Nazanin" w:hint="cs"/>
          <w:b/>
          <w:bCs/>
          <w:sz w:val="32"/>
          <w:szCs w:val="32"/>
          <w:rtl/>
        </w:rPr>
        <w:t xml:space="preserve"> </w:t>
      </w:r>
      <w:hyperlink r:id="rId6" w:history="1">
        <w:r w:rsidR="00020538" w:rsidRPr="00C00DC1">
          <w:rPr>
            <w:rStyle w:val="Hyperlink"/>
            <w:u w:val="none"/>
          </w:rPr>
          <w:t>http://jfarhangi.tvu.ac.ir/</w:t>
        </w:r>
      </w:hyperlink>
      <w:r w:rsidR="009B6BF3" w:rsidRPr="009B6BF3">
        <w:rPr>
          <w:rFonts w:cs="B Nazanin" w:hint="cs"/>
          <w:b/>
          <w:bCs/>
          <w:sz w:val="32"/>
          <w:szCs w:val="32"/>
          <w:rtl/>
        </w:rPr>
        <w:t xml:space="preserve"> مراجعه نمایند  »»</w:t>
      </w:r>
    </w:p>
    <w:sectPr w:rsidR="009B6BF3" w:rsidRPr="009B6BF3" w:rsidSect="00D87F81">
      <w:pgSz w:w="16840" w:h="11907" w:orient="landscape" w:code="9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72270"/>
    <w:multiLevelType w:val="hybridMultilevel"/>
    <w:tmpl w:val="83689DE6"/>
    <w:lvl w:ilvl="0" w:tplc="8F229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A3"/>
    <w:rsid w:val="00020538"/>
    <w:rsid w:val="000A52A6"/>
    <w:rsid w:val="0019788B"/>
    <w:rsid w:val="002B7ED0"/>
    <w:rsid w:val="002C4B95"/>
    <w:rsid w:val="002D46AA"/>
    <w:rsid w:val="003918C9"/>
    <w:rsid w:val="003D5782"/>
    <w:rsid w:val="00556C15"/>
    <w:rsid w:val="0057383C"/>
    <w:rsid w:val="00594B70"/>
    <w:rsid w:val="005E2DAB"/>
    <w:rsid w:val="006C4945"/>
    <w:rsid w:val="006F54CC"/>
    <w:rsid w:val="007B108D"/>
    <w:rsid w:val="007C4043"/>
    <w:rsid w:val="008D52F0"/>
    <w:rsid w:val="00902606"/>
    <w:rsid w:val="009648E1"/>
    <w:rsid w:val="009B6BF3"/>
    <w:rsid w:val="00A26643"/>
    <w:rsid w:val="00A32E0E"/>
    <w:rsid w:val="00C00DC1"/>
    <w:rsid w:val="00C0212D"/>
    <w:rsid w:val="00C04459"/>
    <w:rsid w:val="00CA7DA3"/>
    <w:rsid w:val="00CC7233"/>
    <w:rsid w:val="00CF7DAB"/>
    <w:rsid w:val="00D83E17"/>
    <w:rsid w:val="00D87F81"/>
    <w:rsid w:val="00EB3EB6"/>
    <w:rsid w:val="00EE619C"/>
    <w:rsid w:val="00F7593B"/>
    <w:rsid w:val="00F861BA"/>
    <w:rsid w:val="00F9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CEF34-9A94-443B-BB3B-F3DD998A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7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3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E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205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jfarhangi.tvu.ac.i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4954B93-7F69-46BD-B741-A07B6E6FE47F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162D6-D7A7-4224-A1BB-C104E0B40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مجيد طالبي</dc:creator>
  <cp:keywords/>
  <dc:description/>
  <cp:lastModifiedBy>غلامعلي مهدي زاده</cp:lastModifiedBy>
  <cp:revision>10</cp:revision>
  <cp:lastPrinted>2020-02-01T08:46:00Z</cp:lastPrinted>
  <dcterms:created xsi:type="dcterms:W3CDTF">2020-02-01T08:30:00Z</dcterms:created>
  <dcterms:modified xsi:type="dcterms:W3CDTF">2020-05-19T03:16:00Z</dcterms:modified>
</cp:coreProperties>
</file>