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4E1" w14:textId="15472AFA" w:rsidR="00341AC5" w:rsidRDefault="004A0884" w:rsidP="004A08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A0884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14:paraId="66487489" w14:textId="380061F1" w:rsidR="004A0884" w:rsidRDefault="004A0884" w:rsidP="004A08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پاسخ به نامه شماره 7179/100/25 مورخ 29/04/1401 در خصوص اضهار نامه شماره 2231388 آقای مجید عسگر در خصوص قرارداد واحد فناوری شمار 2 دانشکده انقلاب اسلامی تهران .</w:t>
      </w:r>
    </w:p>
    <w:p w14:paraId="01BA197F" w14:textId="3F71A6DF" w:rsidR="004A0884" w:rsidRPr="008035DD" w:rsidRDefault="004A0884" w:rsidP="008035D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035DD">
        <w:rPr>
          <w:rFonts w:cs="B Nazanin" w:hint="cs"/>
          <w:sz w:val="24"/>
          <w:szCs w:val="24"/>
          <w:rtl/>
          <w:lang w:bidi="fa-IR"/>
        </w:rPr>
        <w:t xml:space="preserve">به استحضار میرساند آقای دکتر مجید عسگر به مدت سه سال از سال در واحد فناوری شماره 2 دانشکده باتوجه به رعایت نوپا بودن کسب کار نهایت مساعدت و همکاری های لازم صورت پذیرفته است، که با توجه به مستندات پیوست بصورت موردی به شرح زیر قابل بررسی می باشد. </w:t>
      </w:r>
    </w:p>
    <w:p w14:paraId="061B9361" w14:textId="7FC69FBA" w:rsidR="004A0884" w:rsidRPr="008035DD" w:rsidRDefault="00341B92" w:rsidP="008035DD">
      <w:pPr>
        <w:pStyle w:val="ListParagraph"/>
        <w:numPr>
          <w:ilvl w:val="0"/>
          <w:numId w:val="1"/>
        </w:numPr>
        <w:bidi/>
        <w:ind w:left="360" w:firstLine="0"/>
        <w:jc w:val="both"/>
        <w:rPr>
          <w:rFonts w:cs="B Nazanin"/>
          <w:sz w:val="24"/>
          <w:szCs w:val="24"/>
          <w:lang w:bidi="fa-IR"/>
        </w:rPr>
      </w:pPr>
      <w:r w:rsidRPr="008035DD">
        <w:rPr>
          <w:rFonts w:cs="B Nazanin" w:hint="cs"/>
          <w:sz w:val="24"/>
          <w:szCs w:val="24"/>
          <w:rtl/>
          <w:lang w:bidi="fa-IR"/>
        </w:rPr>
        <w:t>قرارداد</w:t>
      </w:r>
      <w:r w:rsidR="00F47C1E" w:rsidRPr="008035DD">
        <w:rPr>
          <w:rFonts w:cs="B Nazanin" w:hint="cs"/>
          <w:sz w:val="24"/>
          <w:szCs w:val="24"/>
          <w:rtl/>
          <w:lang w:bidi="fa-IR"/>
        </w:rPr>
        <w:t xml:space="preserve"> اول    </w:t>
      </w:r>
      <w:r w:rsidR="008035D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47C1E" w:rsidRPr="008035DD">
        <w:rPr>
          <w:rFonts w:cs="B Nazanin" w:hint="cs"/>
          <w:sz w:val="24"/>
          <w:szCs w:val="24"/>
          <w:rtl/>
          <w:lang w:bidi="fa-IR"/>
        </w:rPr>
        <w:t xml:space="preserve">   25/02/1398   </w:t>
      </w:r>
      <w:r w:rsidR="008035DD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47C1E" w:rsidRPr="008035DD">
        <w:rPr>
          <w:rFonts w:cs="B Nazanin" w:hint="cs"/>
          <w:sz w:val="24"/>
          <w:szCs w:val="24"/>
          <w:rtl/>
          <w:lang w:bidi="fa-IR"/>
        </w:rPr>
        <w:t xml:space="preserve">هزینه استقرار  000/500/1  ریال  - در مرحله هست فناور </w:t>
      </w:r>
    </w:p>
    <w:p w14:paraId="3A848C6E" w14:textId="35897746" w:rsidR="00F47C1E" w:rsidRPr="008035DD" w:rsidRDefault="00F47C1E" w:rsidP="008035DD">
      <w:pPr>
        <w:pStyle w:val="ListParagraph"/>
        <w:numPr>
          <w:ilvl w:val="0"/>
          <w:numId w:val="1"/>
        </w:numPr>
        <w:bidi/>
        <w:ind w:left="360" w:firstLine="0"/>
        <w:jc w:val="both"/>
        <w:rPr>
          <w:rFonts w:cs="B Nazanin"/>
          <w:sz w:val="24"/>
          <w:szCs w:val="24"/>
          <w:lang w:bidi="fa-IR"/>
        </w:rPr>
      </w:pPr>
      <w:r w:rsidRPr="008035DD">
        <w:rPr>
          <w:rFonts w:cs="B Nazanin" w:hint="cs"/>
          <w:sz w:val="24"/>
          <w:szCs w:val="24"/>
          <w:rtl/>
          <w:lang w:bidi="fa-IR"/>
        </w:rPr>
        <w:t xml:space="preserve">قرارداد دوم     </w:t>
      </w:r>
      <w:r w:rsidR="008035DD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8035D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035DD">
        <w:rPr>
          <w:rFonts w:cs="B Nazanin" w:hint="cs"/>
          <w:sz w:val="24"/>
          <w:szCs w:val="24"/>
          <w:rtl/>
          <w:lang w:bidi="fa-IR"/>
        </w:rPr>
        <w:t>07</w:t>
      </w:r>
      <w:r w:rsidRPr="008035DD">
        <w:rPr>
          <w:rFonts w:cs="B Nazanin" w:hint="cs"/>
          <w:sz w:val="24"/>
          <w:szCs w:val="24"/>
          <w:rtl/>
          <w:lang w:bidi="fa-IR"/>
        </w:rPr>
        <w:t>/</w:t>
      </w:r>
      <w:r w:rsidR="008035DD">
        <w:rPr>
          <w:rFonts w:cs="B Nazanin" w:hint="cs"/>
          <w:sz w:val="24"/>
          <w:szCs w:val="24"/>
          <w:rtl/>
          <w:lang w:bidi="fa-IR"/>
        </w:rPr>
        <w:t>0</w:t>
      </w:r>
      <w:r w:rsidRPr="008035DD">
        <w:rPr>
          <w:rFonts w:cs="B Nazanin" w:hint="cs"/>
          <w:sz w:val="24"/>
          <w:szCs w:val="24"/>
          <w:rtl/>
          <w:lang w:bidi="fa-IR"/>
        </w:rPr>
        <w:t xml:space="preserve">9/1399      هزینه استقرار   000/000/3  ریال -    واحد فناور </w:t>
      </w:r>
    </w:p>
    <w:p w14:paraId="009A8D08" w14:textId="11AD0445" w:rsidR="00F47C1E" w:rsidRDefault="00F47C1E" w:rsidP="008035DD">
      <w:pPr>
        <w:pStyle w:val="ListParagraph"/>
        <w:numPr>
          <w:ilvl w:val="0"/>
          <w:numId w:val="1"/>
        </w:numPr>
        <w:bidi/>
        <w:ind w:left="360" w:firstLine="0"/>
        <w:jc w:val="both"/>
        <w:rPr>
          <w:rFonts w:cs="B Nazanin"/>
          <w:sz w:val="24"/>
          <w:szCs w:val="24"/>
          <w:lang w:bidi="fa-IR"/>
        </w:rPr>
      </w:pPr>
      <w:r w:rsidRPr="008035DD">
        <w:rPr>
          <w:rFonts w:cs="B Nazanin" w:hint="cs"/>
          <w:sz w:val="24"/>
          <w:szCs w:val="24"/>
          <w:rtl/>
          <w:lang w:bidi="fa-IR"/>
        </w:rPr>
        <w:t xml:space="preserve">قرارداد سوم       31/03/1400  </w:t>
      </w:r>
      <w:r w:rsidR="008035DD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035DD">
        <w:rPr>
          <w:rFonts w:cs="B Nazanin" w:hint="cs"/>
          <w:sz w:val="24"/>
          <w:szCs w:val="24"/>
          <w:rtl/>
          <w:lang w:bidi="fa-IR"/>
        </w:rPr>
        <w:t xml:space="preserve"> هزینه استقرار    000/500/6  ریال  ثبت شرکت سانا اندیشه آسیا با شماره ثبت 581605 و شناسه ملی 14010198330  </w:t>
      </w:r>
      <w:r w:rsidRPr="008035DD">
        <w:rPr>
          <w:rFonts w:cs="B Nazanin" w:hint="cs"/>
          <w:sz w:val="24"/>
          <w:szCs w:val="24"/>
          <w:rtl/>
          <w:lang w:bidi="fa-IR"/>
        </w:rPr>
        <w:t xml:space="preserve">تجاری </w:t>
      </w:r>
      <w:r w:rsidRPr="008035DD">
        <w:rPr>
          <w:rFonts w:cs="B Nazanin" w:hint="cs"/>
          <w:sz w:val="24"/>
          <w:szCs w:val="24"/>
          <w:rtl/>
          <w:lang w:bidi="fa-IR"/>
        </w:rPr>
        <w:t xml:space="preserve">سازی محصول و فروش و صادرات به کمک تجار بازار الکترونیک ایران  به کشورهای همسایه . تولید بیش از 40 هزار دستگاه فتوسل در ماه </w:t>
      </w:r>
      <w:r w:rsidR="008035DD" w:rsidRPr="008035DD">
        <w:rPr>
          <w:rFonts w:cs="B Nazanin" w:hint="cs"/>
          <w:sz w:val="24"/>
          <w:szCs w:val="24"/>
          <w:rtl/>
          <w:lang w:bidi="fa-IR"/>
        </w:rPr>
        <w:t xml:space="preserve">. در ثبت شرکت آدرس شرکت را دانشکده انقلاب اسلامی اعلام نمودن . که طی نامه شماره 3886/400 مورخ 20/10/1400 مطابق ماده 19 آیین نامه نظارت و ارزیابی مرکز رشد دانشگاه فنی در خواست ده درصد از فروش شرکت به عنوان سهم دانشکده از ایشان گردید. که قبول حاضر به محاسبه و تخصیص نشدن </w:t>
      </w:r>
    </w:p>
    <w:p w14:paraId="06E89856" w14:textId="0B96F3C9" w:rsidR="008035DD" w:rsidRDefault="008035DD" w:rsidP="008035D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035DD">
        <w:rPr>
          <w:rFonts w:cs="B Nazanin" w:hint="cs"/>
          <w:b/>
          <w:bCs/>
          <w:sz w:val="24"/>
          <w:szCs w:val="24"/>
          <w:rtl/>
          <w:lang w:bidi="fa-IR"/>
        </w:rPr>
        <w:t>مطابق نامه شماره 3718/400 مورخ 7/10/</w:t>
      </w:r>
      <w:r w:rsidR="0056687F">
        <w:rPr>
          <w:rFonts w:cs="B Nazanin" w:hint="cs"/>
          <w:b/>
          <w:bCs/>
          <w:sz w:val="24"/>
          <w:szCs w:val="24"/>
          <w:rtl/>
          <w:lang w:bidi="fa-IR"/>
        </w:rPr>
        <w:t xml:space="preserve">1400پیوست </w:t>
      </w:r>
      <w:r w:rsidRPr="008035D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6687F">
        <w:rPr>
          <w:rFonts w:cs="B Nazanin" w:hint="cs"/>
          <w:sz w:val="24"/>
          <w:szCs w:val="24"/>
          <w:rtl/>
          <w:lang w:bidi="fa-IR"/>
        </w:rPr>
        <w:t xml:space="preserve">شرکت </w:t>
      </w:r>
      <w:r w:rsidR="0056687F">
        <w:rPr>
          <w:rFonts w:cs="B Nazanin" w:hint="cs"/>
          <w:sz w:val="24"/>
          <w:szCs w:val="24"/>
          <w:rtl/>
          <w:lang w:bidi="fa-IR"/>
        </w:rPr>
        <w:t xml:space="preserve">فوق از فعالیت های پژوهشی منصرف و به سمت درآمدزایی مطلق فعالیت نمود.  مطابق ماده 7 آیین نامه نظارت مراکز رشد فعالیت های شرکت بررسی و از کف امتیاز 60 موفق به دریافت نمره 13 گردید بازهم با توجه به ملاحظات ضمن دادن مهلت اعتراض نامبرده در جهت اهداف پژوهشی مقرر فعالیتی نداشتن و اقدام به درآمدزایی بدون پرداخت سهم واقعی دانشکده نمودن. </w:t>
      </w:r>
    </w:p>
    <w:p w14:paraId="39130A6F" w14:textId="402AB289" w:rsidR="0056687F" w:rsidRDefault="0056687F" w:rsidP="0056687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6687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A0A42">
        <w:rPr>
          <w:rFonts w:cs="B Nazanin" w:hint="cs"/>
          <w:b/>
          <w:bCs/>
          <w:sz w:val="24"/>
          <w:szCs w:val="24"/>
          <w:rtl/>
          <w:lang w:bidi="fa-IR"/>
        </w:rPr>
        <w:t>در نامه شماره 04/40400 مورخ 15/01/1401</w:t>
      </w:r>
      <w:r>
        <w:rPr>
          <w:rFonts w:cs="B Nazanin" w:hint="cs"/>
          <w:sz w:val="24"/>
          <w:szCs w:val="24"/>
          <w:rtl/>
          <w:lang w:bidi="fa-IR"/>
        </w:rPr>
        <w:t xml:space="preserve"> پیوست با توجه به اعلام کتبی ایشان </w:t>
      </w:r>
      <w:r w:rsidR="007D0D55">
        <w:rPr>
          <w:rFonts w:cs="B Nazanin" w:hint="cs"/>
          <w:sz w:val="24"/>
          <w:szCs w:val="24"/>
          <w:rtl/>
          <w:lang w:bidi="fa-IR"/>
        </w:rPr>
        <w:t>مبنی بر</w:t>
      </w:r>
      <w:r>
        <w:rPr>
          <w:rFonts w:cs="B Nazanin" w:hint="cs"/>
          <w:sz w:val="24"/>
          <w:szCs w:val="24"/>
          <w:rtl/>
          <w:lang w:bidi="fa-IR"/>
        </w:rPr>
        <w:t xml:space="preserve"> انصراف همکاری به عنوان واحد فنار در خواست </w:t>
      </w:r>
      <w:r w:rsidR="007D0D55">
        <w:rPr>
          <w:rFonts w:cs="B Nazanin" w:hint="cs"/>
          <w:sz w:val="24"/>
          <w:szCs w:val="24"/>
          <w:rtl/>
          <w:lang w:bidi="fa-IR"/>
        </w:rPr>
        <w:t xml:space="preserve">گردید نسبت به تغییر آدرس شرکت مذکورکه دانشکده فنی انقلاب اسلامی تهران معرفی گردیده است، اقدام و نتیجه را به دانشکده اعلام نمایند. تا کنون از طرف ایشان نتیجه اعلام نگردیده است. </w:t>
      </w:r>
    </w:p>
    <w:p w14:paraId="178298F1" w14:textId="77777777" w:rsidR="003A0A42" w:rsidRDefault="006E2AF2" w:rsidP="006E2AF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خصوص خروج وسایل و قطع همکاری که طی نامه ای از طرف ایشان در مورخ 27/12/1400 اعلام گردید. دانشکده با توجه به احترامات لازم و وجود چک ضمانت، تنها اقدامات لازم حراستی و قوانین مربوط به امین اموال در هنگام خروج وسایل را رعایت نمود است و بر خلاف ادعای ایشان به منظور جبران خسارت تنها به چک ضمانت اکتفا نموده است . ایشان بعدا هم با رعایت کلیه ملاحظات و احترام بدون پرداخت </w:t>
      </w:r>
      <w:r w:rsidR="003A0A42">
        <w:rPr>
          <w:rFonts w:cs="B Nazanin" w:hint="cs"/>
          <w:sz w:val="24"/>
          <w:szCs w:val="24"/>
          <w:rtl/>
          <w:lang w:bidi="fa-IR"/>
        </w:rPr>
        <w:t xml:space="preserve">وجه خسارت اقدام به خروج اموال نمودن. و در حال حاضر فقط چک ضمانت نزد دانشکده می باشد. </w:t>
      </w:r>
    </w:p>
    <w:p w14:paraId="4DB6229A" w14:textId="6B2E9F8F" w:rsidR="00720921" w:rsidRPr="00EC7F4E" w:rsidRDefault="003A0A42" w:rsidP="00720921">
      <w:pPr>
        <w:bidi/>
        <w:jc w:val="both"/>
        <w:rPr>
          <w:rFonts w:cs="B Nazanin"/>
          <w:sz w:val="24"/>
          <w:szCs w:val="24"/>
          <w:lang w:bidi="fa-IR"/>
        </w:rPr>
      </w:pPr>
      <w:r w:rsidRPr="003A0A42">
        <w:rPr>
          <w:rFonts w:cs="B Nazanin" w:hint="cs"/>
          <w:b/>
          <w:bCs/>
          <w:sz w:val="24"/>
          <w:szCs w:val="24"/>
          <w:rtl/>
          <w:lang w:bidi="fa-IR"/>
        </w:rPr>
        <w:t xml:space="preserve">در نامه شماره 756/04004 مورخ 07/04/1401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پیوست</w:t>
      </w:r>
      <w:r w:rsidR="006E2AF2" w:rsidRPr="003A0A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ایشان اعلام شد بنا حسن نیت دانشکده شما اموال مورد نظر را بدون جبران خسارت از دانشکده خارج نموده اید، لذا با توجه به سپری شدن مدت 4 ماه از تخلیه و عدم جبران خسارات وارده و کاهش ارزش ریای تضمین مقتضی است تا مورخ 20 تیر نسبت به جبران خسارات اقدام نماید، در غیر این صورت دانشکده از محل تضمین مطابق با</w:t>
      </w:r>
      <w:r w:rsidR="00EC7F4E">
        <w:rPr>
          <w:rFonts w:cs="B Nazanin" w:hint="cs"/>
          <w:sz w:val="24"/>
          <w:szCs w:val="24"/>
          <w:rtl/>
          <w:lang w:bidi="fa-IR"/>
        </w:rPr>
        <w:t xml:space="preserve"> ماده 3 و بند شماره 4 قرارداد فی مابین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F4E">
        <w:rPr>
          <w:rFonts w:cs="B Nazanin" w:hint="cs"/>
          <w:sz w:val="24"/>
          <w:szCs w:val="24"/>
          <w:rtl/>
          <w:lang w:bidi="fa-IR"/>
        </w:rPr>
        <w:t xml:space="preserve">راسا اقدام به جبران خسارت     می نماید. نامبرده بصورت تلفنی درخواست مهلت چند روز بیشتر نمودن که بنا به رعایت احترام و ملاحظات پذیرفت شد. پس از گذشت زمان مقرر ایشان نه تنها جبران خسارت ننمودن بلکه در پاسخ به ملاحظات و رعایت های که تا کنون در حق شان انجام شده است، از دانشکده شکایت هم نموده اند. ای کاش  بجای ملاحظات و رعایت عنوان معلمی ایشان از طرف دانشکده اقدامات لازم قانونی در حق ایشان صورت می گرفت. به هرحال این جانب به عنوان </w:t>
      </w:r>
      <w:r w:rsidR="00720921">
        <w:rPr>
          <w:rFonts w:cs="B Nazanin" w:hint="cs"/>
          <w:sz w:val="24"/>
          <w:szCs w:val="24"/>
          <w:rtl/>
          <w:lang w:bidi="fa-IR"/>
        </w:rPr>
        <w:t xml:space="preserve">مدافع      بیت مال وظیفه نگهداری و حفاظت از سرمایه و اموال دولتی دانشکده  دارا می باشم، لذا مراتب با توجه به مستندات پیوست جهت هرگونه پی گیری لازم ارسال می گردد . </w:t>
      </w:r>
    </w:p>
    <w:p w14:paraId="5BDC3240" w14:textId="4817D884" w:rsidR="008035DD" w:rsidRPr="008035DD" w:rsidRDefault="008035DD" w:rsidP="008035DD">
      <w:pPr>
        <w:bidi/>
        <w:ind w:hanging="90"/>
        <w:rPr>
          <w:rFonts w:cs="B Nazanin" w:hint="cs"/>
          <w:sz w:val="24"/>
          <w:szCs w:val="24"/>
          <w:lang w:bidi="fa-IR"/>
        </w:rPr>
      </w:pPr>
    </w:p>
    <w:sectPr w:rsidR="008035DD" w:rsidRPr="008035DD" w:rsidSect="003A0A42">
      <w:pgSz w:w="12240" w:h="15840"/>
      <w:pgMar w:top="900" w:right="36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6A86"/>
    <w:multiLevelType w:val="hybridMultilevel"/>
    <w:tmpl w:val="4A0ADFFC"/>
    <w:lvl w:ilvl="0" w:tplc="770CA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4"/>
    <w:rsid w:val="00011B48"/>
    <w:rsid w:val="00341AC5"/>
    <w:rsid w:val="00341B92"/>
    <w:rsid w:val="003A0A42"/>
    <w:rsid w:val="004A0884"/>
    <w:rsid w:val="0056687F"/>
    <w:rsid w:val="006E2AF2"/>
    <w:rsid w:val="00720921"/>
    <w:rsid w:val="007D0D55"/>
    <w:rsid w:val="008035DD"/>
    <w:rsid w:val="00EC7F4E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6A5D"/>
  <w15:chartTrackingRefBased/>
  <w15:docId w15:val="{687272C6-3EF6-4BE9-A761-C551253D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4072244023@TVCT1.LOCAL</dc:creator>
  <cp:keywords/>
  <dc:description/>
  <cp:lastModifiedBy>4072244023@TVCT1.LOCAL</cp:lastModifiedBy>
  <cp:revision>2</cp:revision>
  <dcterms:created xsi:type="dcterms:W3CDTF">2022-07-24T09:15:00Z</dcterms:created>
  <dcterms:modified xsi:type="dcterms:W3CDTF">2022-07-24T09:15:00Z</dcterms:modified>
</cp:coreProperties>
</file>